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00" w:type="pct"/>
        <w:jc w:val="center"/>
        <w:tblCellMar>
          <w:left w:w="0" w:type="dxa"/>
          <w:right w:w="0" w:type="dxa"/>
        </w:tblCellMar>
        <w:tblLook w:val="04A0"/>
      </w:tblPr>
      <w:tblGrid>
        <w:gridCol w:w="9168"/>
      </w:tblGrid>
      <w:tr w:rsidR="003B1499" w:rsidRPr="003B1499" w:rsidTr="003B1499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1499" w:rsidRPr="003B1499" w:rsidRDefault="003B1499" w:rsidP="003B1499">
            <w:pPr>
              <w:spacing w:before="75" w:after="75" w:line="240" w:lineRule="auto"/>
              <w:ind w:left="150" w:right="150"/>
              <w:jc w:val="center"/>
              <w:textAlignment w:val="center"/>
              <w:rPr>
                <w:rFonts w:ascii="Verdana" w:eastAsia="Times New Roman" w:hAnsi="Verdana" w:cs="Times New Roman"/>
                <w:b/>
                <w:bCs/>
                <w:caps/>
                <w:color w:val="990033"/>
                <w:sz w:val="18"/>
                <w:szCs w:val="18"/>
              </w:rPr>
            </w:pPr>
            <w:r w:rsidRPr="003B1499">
              <w:rPr>
                <w:rFonts w:ascii="Verdana" w:eastAsia="Times New Roman" w:hAnsi="Verdana" w:cs="Times New Roman"/>
                <w:b/>
                <w:bCs/>
                <w:caps/>
                <w:color w:val="990033"/>
                <w:sz w:val="18"/>
                <w:szCs w:val="18"/>
              </w:rPr>
              <w:t>Распоряжение Заместителя Губернатора от 08.11.2010 г. № 243-р "О создании Межведомственной комиссии по рассмотрению вопросов комплексной безопасности учреждений и организаций социальной сферы...</w:t>
            </w:r>
          </w:p>
        </w:tc>
      </w:tr>
      <w:tr w:rsidR="003B1499" w:rsidRPr="003B1499" w:rsidTr="003B1499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EA2"/>
            <w:vAlign w:val="center"/>
            <w:hideMark/>
          </w:tcPr>
          <w:p w:rsidR="003B1499" w:rsidRPr="003B1499" w:rsidRDefault="003B1499" w:rsidP="003B1499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1499" w:rsidRPr="003B1499" w:rsidTr="003B1499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7F2B"/>
            <w:vAlign w:val="center"/>
            <w:hideMark/>
          </w:tcPr>
          <w:p w:rsidR="003B1499" w:rsidRPr="003B1499" w:rsidRDefault="003B1499" w:rsidP="003B1499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" name="Рисунок 2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1499" w:rsidRPr="003B1499" w:rsidTr="003B1499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EA2"/>
            <w:vAlign w:val="center"/>
            <w:hideMark/>
          </w:tcPr>
          <w:p w:rsidR="003B1499" w:rsidRPr="003B1499" w:rsidRDefault="003B1499" w:rsidP="003B1499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3" name="Рисунок 3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1499" w:rsidRPr="003B1499" w:rsidTr="003B1499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7F2B"/>
            <w:vAlign w:val="center"/>
            <w:hideMark/>
          </w:tcPr>
          <w:p w:rsidR="003B1499" w:rsidRPr="003B1499" w:rsidRDefault="003B1499" w:rsidP="003B1499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4" name="Рисунок 4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1499" w:rsidRPr="003B1499" w:rsidTr="003B1499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EA2"/>
            <w:vAlign w:val="center"/>
            <w:hideMark/>
          </w:tcPr>
          <w:p w:rsidR="003B1499" w:rsidRPr="003B1499" w:rsidRDefault="003B1499" w:rsidP="003B1499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5" name="Рисунок 5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1499" w:rsidRPr="003B1499" w:rsidTr="003B1499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1499" w:rsidRPr="003B1499" w:rsidRDefault="003B1499" w:rsidP="003B1499">
            <w:pPr>
              <w:spacing w:after="0" w:line="240" w:lineRule="auto"/>
              <w:rPr>
                <w:rFonts w:ascii="Arial" w:eastAsia="Times New Roman" w:hAnsi="Arial" w:cs="Arial"/>
                <w:color w:val="020270"/>
                <w:sz w:val="18"/>
                <w:szCs w:val="18"/>
              </w:rPr>
            </w:pPr>
          </w:p>
          <w:p w:rsidR="003B1499" w:rsidRPr="003B1499" w:rsidRDefault="003B1499" w:rsidP="003B1499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3B1499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3B1499" w:rsidRPr="003B1499" w:rsidRDefault="003B1499" w:rsidP="003B1499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3B1499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"О создании Межведомственной комиссии по рассмотрению вопросов комплексной безопасности учреждений и организаций социальной сферы, в том числе с постоянным проживанием детей, инвалидов и престарелых граждан"</w:t>
            </w:r>
          </w:p>
          <w:p w:rsidR="003B1499" w:rsidRPr="003B1499" w:rsidRDefault="003B1499" w:rsidP="003B1499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3B1499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3B1499" w:rsidRPr="003B1499" w:rsidRDefault="003B1499" w:rsidP="003B1499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3B1499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3B1499" w:rsidRPr="003B1499" w:rsidRDefault="003B1499" w:rsidP="003B1499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proofErr w:type="gramStart"/>
            <w:r w:rsidRPr="003B1499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Во исполнение поручения заместителя полномочного представителя Президента Российской Федерации в Уральском федеральном округе (протокол заседания постоянно действующего совещания по координации контрольной деятельности в Уральском федеральном округе от 15 сентября 2010 года № 21), в целях обеспечения комплексной безопасности учреждений и организаций социальной сферы, в том числе с постоянным проживанием детей, инвалидов и престарелых граждан:</w:t>
            </w:r>
            <w:proofErr w:type="gramEnd"/>
          </w:p>
          <w:p w:rsidR="003B1499" w:rsidRPr="003B1499" w:rsidRDefault="003B1499" w:rsidP="003B1499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3B1499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1.Создать Межведомственную комиссию по вопросам комплексной безопасности учреждений и организаций социальной сферы, в том числе с постоянным проживанием детей, инвалидов и престарелых граждан, </w:t>
            </w:r>
            <w:proofErr w:type="gramStart"/>
            <w:r w:rsidRPr="003B1499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в</w:t>
            </w:r>
            <w:proofErr w:type="gramEnd"/>
            <w:r w:rsidRPr="003B1499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</w:t>
            </w:r>
            <w:proofErr w:type="gramStart"/>
            <w:r w:rsidRPr="003B1499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Ханты-Мансийском</w:t>
            </w:r>
            <w:proofErr w:type="gramEnd"/>
            <w:r w:rsidRPr="003B1499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автономном округе - Югре (далее - Комиссия) в составе согласно приложению 1.</w:t>
            </w:r>
          </w:p>
          <w:p w:rsidR="003B1499" w:rsidRPr="003B1499" w:rsidRDefault="003B1499" w:rsidP="003B1499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3B1499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2.Утвердить Положение о Комиссии согласно приложению 2.</w:t>
            </w:r>
          </w:p>
          <w:p w:rsidR="003B1499" w:rsidRPr="003B1499" w:rsidRDefault="003B1499" w:rsidP="003B1499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3B1499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3.</w:t>
            </w:r>
            <w:proofErr w:type="gramStart"/>
            <w:r w:rsidRPr="003B1499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Контроль за</w:t>
            </w:r>
            <w:proofErr w:type="gramEnd"/>
            <w:r w:rsidRPr="003B1499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выполнением распоряжения оставляю за собой.</w:t>
            </w:r>
          </w:p>
          <w:p w:rsidR="003B1499" w:rsidRPr="003B1499" w:rsidRDefault="003B1499" w:rsidP="003B1499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3B1499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 w:type="textWrapping" w:clear="all"/>
              <w:t> </w:t>
            </w:r>
          </w:p>
          <w:p w:rsidR="003B1499" w:rsidRPr="003B1499" w:rsidRDefault="003B1499" w:rsidP="003B1499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3B1499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Заместитель Губернатора Ханты-Мансийского автономного округа - Югры</w:t>
            </w:r>
          </w:p>
          <w:p w:rsidR="003B1499" w:rsidRPr="003B1499" w:rsidRDefault="003B1499" w:rsidP="003B1499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3B1499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p w:rsidR="003B1499" w:rsidRPr="003B1499" w:rsidRDefault="003B1499" w:rsidP="003B1499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proofErr w:type="spellStart"/>
            <w:r w:rsidRPr="003B1499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Н.Л.Западнова</w:t>
            </w:r>
            <w:proofErr w:type="spellEnd"/>
          </w:p>
        </w:tc>
      </w:tr>
    </w:tbl>
    <w:p w:rsidR="00343C2D" w:rsidRDefault="00343C2D"/>
    <w:sectPr w:rsidR="00343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1499"/>
    <w:rsid w:val="00343C2D"/>
    <w:rsid w:val="003B1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149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20270"/>
      <w:sz w:val="18"/>
      <w:szCs w:val="18"/>
    </w:rPr>
  </w:style>
  <w:style w:type="paragraph" w:customStyle="1" w:styleId="active">
    <w:name w:val="active"/>
    <w:basedOn w:val="a"/>
    <w:rsid w:val="003B1499"/>
    <w:pPr>
      <w:spacing w:before="100" w:beforeAutospacing="1" w:after="100" w:afterAutospacing="1" w:line="240" w:lineRule="auto"/>
      <w:ind w:left="150" w:right="150"/>
      <w:textAlignment w:val="center"/>
    </w:pPr>
    <w:rPr>
      <w:rFonts w:ascii="Verdana" w:eastAsia="Times New Roman" w:hAnsi="Verdana" w:cs="Times New Roman"/>
      <w:b/>
      <w:bCs/>
      <w:caps/>
      <w:color w:val="990033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3B1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4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1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4651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5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3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2011-04-07T03:36:00Z</dcterms:created>
  <dcterms:modified xsi:type="dcterms:W3CDTF">2011-04-07T03:37:00Z</dcterms:modified>
</cp:coreProperties>
</file>